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56"/>
          <w:szCs w:val="56"/>
          <w:lang w:val="en-US" w:eastAsia="zh-CN"/>
        </w:rPr>
      </w:pPr>
      <w:r>
        <w:rPr>
          <w:rFonts w:hint="eastAsia" w:ascii="宋体" w:hAnsi="宋体" w:eastAsia="宋体" w:cs="Times New Roman"/>
          <w:b/>
          <w:sz w:val="56"/>
          <w:szCs w:val="56"/>
          <w:lang w:val="en-US" w:eastAsia="zh-CN"/>
        </w:rPr>
        <w:t>西安中铁轨道交通有限公司2023年度专用备品备件采购清单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  <w:t>采购人：西安中铁轨道交通有限公司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>2023年度车辆部制动系统备品备件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 xml:space="preserve">采购清单 </w:t>
      </w:r>
    </w:p>
    <w:p>
      <w:pPr>
        <w:pStyle w:val="2"/>
        <w:ind w:left="0" w:leftChars="0" w:firstLine="0" w:firstLineChars="0"/>
        <w:jc w:val="right"/>
        <w:rPr>
          <w:rFonts w:hint="default" w:ascii="宋体" w:hAnsi="宋体" w:eastAsia="宋体" w:cs="Times New Roman"/>
          <w:b/>
          <w:snapToGrid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21"/>
          <w:szCs w:val="21"/>
          <w:lang w:val="en-US" w:eastAsia="zh-CN"/>
        </w:rPr>
        <w:t xml:space="preserve">  （请各供应商按照以下格式进行报价）</w:t>
      </w:r>
    </w:p>
    <w:tbl>
      <w:tblPr>
        <w:tblStyle w:val="4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B05（左）截断塞门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II74714/0E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B05（右）截断塞门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II74734/0E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B05截断塞门手柄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C103855/A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W03.01塞门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II50175/1D1LE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W03.02塞门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II50175/1D1RE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数据记录仪储存卡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77544002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单向阀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II67897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安全阀（10.5bar）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II91919/02105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克诺尔车辆设备（苏州）有限公司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含税含运费总价</w:t>
            </w:r>
          </w:p>
        </w:tc>
        <w:tc>
          <w:tcPr>
            <w:tcW w:w="57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>2023年度车辆部电客车备品备件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LPD474-00-000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齿轮箱油堵垫片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MFD27-02-01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南高齿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法式三叠垫圈 3L 10-22-4.5，不 锈钢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NFE-3L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赛乐诚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单针风压表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Y60AZ 12bar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齿轮箱油标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YB-M27X1.5-01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南高齿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GZL-ZYL-XA9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雨刮器水泵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HC-2203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长春神箭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隔壁连接器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DS-SJ6-110-XAJ-10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长春神箭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雨刮器水箱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CCKY-2019XA-SX-000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长春常客压型件有限公司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雨刮器水箱水位计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长春常客压型件有限公司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海报刷屏机安装螺栓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M3梅花防盗螺丝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永贵博得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环温传感器（4000mm）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DTN-C532G3H-LGT105B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山东朗进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排气传感器（5000mm）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DTN-C583G3U-LGT111B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山东朗进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热交传感器（5000mm）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DTN-C532G3H-LGT108B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山东朗进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通风机DC110V变频器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XN.0G08630500089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山东朗进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避雷器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3EB4 020-7DS32-0D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中车长客股份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>2023年度车辆部牵引电传动及蓄电池辅助系统及工电部变电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>专业备品备件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警惕按钮速动开关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S829a/L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沙尔特宝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滚轮弹片组件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XS7260-11-00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沙尔特宝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双级伸缩式导轨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RA5R-600R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双层锁紧垫圈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BN20141 NL16spss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213-1002.00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A77罩座组件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1130 1060 0012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A77顶入口罩组件（随车附件）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1154 1000 1102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W200064441/CSXS-X0500I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Bussmann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滤波接地电容CE2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D3K4Q105K80H242-1.0UF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电阻附件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RXQ300W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JU752.001.624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JU752.001.681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JU752.001.841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JU752.001.842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JU813.001.078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JU813.001.114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JU813.001.115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JU813.001.116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JU813.001.117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JU813.001.118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JU850.001.442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JU850.001.443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JU850.001.444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JU850.001.445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气塞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JU587.001.009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1型六角螺母M16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GB/T6170-2015 5级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六角薄螺母M16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GB/T6170-2015 10级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垫圈16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GB/T97.1-2002 300HV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六角头螺栓M16x70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GB/T5783-2016 10.9级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六角头螺栓M16x120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GB/T5783-2016 8.8级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1型六角螺母M12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GB/T6170-2000 8级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标准型弹簧垫圈 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GB/T93-1987 65Mn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大垫圈 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GB/T96.1-2002 200HV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六角头螺栓 M12x80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GB/T5783-2002 8.8级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螺母M8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GB/T6170-2015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六角头螺栓M12x40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GB/T5783-2016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1型六角螺母M10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GB/T6170-2000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六角头螺栓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GB5783\\M5x20\8.8级\镀彩锌\24H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六角头螺栓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GB5783\\M6x12\不锈钢A2-70\72H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司控器钥匙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XS7250-06101-00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S7-200 CPUST30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ZP9 900-45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变流器模块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IBBM（0.8MW/1.5MW（30s120s））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DCU模块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TEB690180000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>2023年度设备部AFC专业备品备件及高价互换配件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电磁铁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ZYE1-1250 DC24V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正永机电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维护门开关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D611M-AA2-01 TONELUCK 白色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惠达机电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WS1线缆(工控机/COM1 to 通行逻辑板/J3)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WS2(工控机/COM2 to 票卡回收模块通信)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WS3(工控机/COM3 to 出站读写器通信)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WS4(工控机/COM4 to 线缆转接板/JM15)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WS5(工控机/VGA to 出站乘客屏VGA信号)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WS6(工控机AUDIO to 功放板/J3)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WS7(工控机/PS ON to 电源模块/CN12)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WS8(工控机/COM5 to 出站二维码通信)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WS9(工控机/COM8 to 电容模块/J2)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WS10(工控机/LVDS to 进站乘客显示屏LVDS信号)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WS32(线缆转接板/JS15(副) to 进站读写器通信)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WS40(线缆转接板/JS13(副) to 进站二维码通信)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WS38(USB延长线 A公对A母 长度:3M)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AGM专用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WA5(电源模块/CN2 to 票卡读写器电源)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WA6(明纬电源/24V to 工控机电源)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WA7(电源模块/CN10 to 票卡发售模块电源)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WA8(电源模块/CN4 to 维修面板电源)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WA9(电源模块/CN11 to 运营显示屏电源)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WA10(电源模块/CN1 to 乘客显示屏电源)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WA11(电源模块/CN12 to 硬币模块电源)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WA12(电源模块/CN13 to 纸币接收模块电源)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WA13(电源模块/CN14 to 纸币找零模块电源)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WA14(电源模块/CN16 to 票据打印机电源)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WA15(电源模块/CN6 to 硬币回收RFID电源)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WA17(电源模块/CN5 to 储值卡电磁铁)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WS1(工控机/COM6 to IO板/J2)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WS2(工控机/COM2 to 票卡发售模块通信)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WS3(工控机/COM3 to 读写器通信)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WS4(工控机/USB to 纸币接收模块通信)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WS5(工控机/VAG to 乘客显示屏/VGA)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WS7(工控机/PS ON to 电源模块/CN15)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WS8(工控机/COM5 to 二维码通信)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WS9(工控机/COM1 to 硬币模块通信)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WS10(工控机/LVDS to 维修面板/LVDS)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WS11(工控机/COM4 to 纸币找零模块通信)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WS12(工控机/COM10 to 票据打印机通信)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WS13(工控机/COM5 to 回收箱RFID通信)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WS14(工控机/COM8 to 运营显示屏通信)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WS16(工控机/COM9 to 维修面板通信)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WS17(工控机/USB to 乘客触摸屏通信)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WS42(网络延长线2米)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TVM专用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WA5(明纬电源/24V to 工控机电源)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WA6(电源模块CN8 to I/O板电源)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WA7( 电源模块CN5 to 储值卡控制中联&amp;电磁铁电源)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WA8(电源模块CN2 to 票卡读写器电源)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WA9(电源模块CN10 to 票卡发售模块电源)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WA10(电源模块CN1 to 维护显示屏电源）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WA11(电源模块CN9 to 运营显示屏电源）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WA12(电源模块CN3 to 乘客显示屏电源）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WA13(电源模块CN7 to 票据打印电源)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WS1(工控机COM6 to I/0板J2 )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WS2(工控机COM1 to 票卡读写器通信)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WS3(工控机COM2 to 票卡发售模块通信)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WS4(工控机LVDS to 维护显示屏LVDS)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WS5(工控机/COM9 to 维修面板通信)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WS6(工控机COM8 to 运营状态显示器通信)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WS7(工控机USB-3 to 乘客显示屏USB)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WS8(工控机VGA-1 to 乘客显示屏VGA)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WS9(工控机COM10 to 票据打印机通信)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WS12(电源模块CN12 to 工控机PS ON)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WS13(工控机COM7 to UPS通信)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WS22(票卡读写器USB to 二维码扫头)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WS23(工控机COM3 &amp;工控机USB1 to 二维码模块)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WS42(网络延长线2米)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WA3(明纬电源/24V to 工控机电源)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WA4(电源模块CN4 to 乘客显示屏1电源)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WA5(电源模块CN3 to 乘客显示屏2电源)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WA6(电源模块CN1 to 操作员显示器电源)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WA8(电源模块CN7 to 桌面打印机电源)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WA9(电源模块CN13 to 票卡发售&amp;读写器电源线对接头)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WA10(票卡发售&amp;读写器电源线对接头 to 票卡发售&amp;读写器电源线)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WS1(工控机VGA-3 to 乘客显示器-1VGA 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WS2(工控机VGA-2 to 乘客显示器-2VGA 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WS3(工控机VGA-1 to 操作员显示器VGA 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WS4(工控机USB-4 to 操作员显示器USB)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WS6(工控机COM10 to 桌面打印机通信 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WS7(工控机COM1&amp;工控机COM2 to 票卡模块&amp;读写器通信对接端子)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WS8(票卡模块&amp;读写器通信对接端子 to 发卡读写器通信&amp;票卡发售模块通信)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WS9(工控机COM3 &amp;工控机USB1 to 二维码模块)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WS10(USB-3延长线 A公对A母 长度:3M)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WS11(USB-2延长线 A公对A母 长度:3M)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WS12(电源模块CN12 to 工控机PS ON)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BOM专用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ZS7-2磁盘阵列控制器电源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PN:   8200116  AC Input Power Supply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ZS7-2磁盘柜电源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PN:  7318547  580 Watt AC Input Power Supply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SL150 磁带库电源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PN:  7050301  155 Watt Power Supply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ORACLE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车站终端设备交换机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TCC4100-BW4C0M 含电源模块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子午线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车站级交换机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TCC4100-CW40G0E 含电源模块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子午线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开关电源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LRS-75-24 AC/DC电源 24V输出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工作站主机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联想 P320-E3-1240 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（16G内存/256G固态+1T机械/P1000 4G显卡）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工作站显示器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联想 T2055F 黑色19寸TFT LED显示器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电源模块插片保险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力特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电源模块插片保险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力特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电源模块插片保险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力特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电源模块插片保险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7.5A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中国软件与技术服务股份有限公司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力特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>2023年度设备部电扶梯专业备品备件及高价互换配件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KM763640G01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KM1353400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轿顶806板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KM713710G11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LCEFCB板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KM713700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轿厢显示板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KM150017283G01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LCECOB COP G71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COP操作板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KM713720G11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门机变压器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KM606805G02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EBD电池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KM276957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平层感应器61UN、30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KM785150G01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管理主机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TB10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旋转编码器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KM950278G01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电脑板A3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KM3711832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F132继电器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KM51165400H02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F131继电器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KM51165400H01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对射光栅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KM4063526G01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雷达信号放大器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KM5240587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语音盒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KM51083748G12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梯级间隙灯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KM51112615H13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3RT1026-1B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主接触器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KM953532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控制柜进风.风扇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KM5225980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变频柜进风.风扇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KM5225981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变频柜出风.风扇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KM5225999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故障显示屏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KM3711816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控制柜故障显示屏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KM3711818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TM140扶手带涨紧轮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KM5289834G01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辅助抱闸控制器V12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KM5225952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T2电源盒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KM51385636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扶梯BA接口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KM51294158H26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抱闸制动器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KM937339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扶手带驱动链条一级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KM5228897H01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变压器（控制柜内的）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KM281143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 (385:T1)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40VA-400V-2x20V (Replaces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直梯变频器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VACON KR6 40 A IP23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门机板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KM606800G01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门电机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KM601370G04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电脑板A1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KM4063363G01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电脑板A4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KM3711833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KM5287056H11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齿轮箱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KM5239027H31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主驱动链条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KM5290517H96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通力电梯有限公司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  <w:t>2023年度设备部给排水备品备件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机械密封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适配XBD5.5/2.0W-DFCL-2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机械密封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适配XBD3.7/2.0W-DFCL-2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CPS开关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SKB-12C/M12/06MG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CPS开关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SKB-16C/M16/06MG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CPS开关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SKB-32C/M32/06MG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潜污泵液位控制器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适配控制柜DFK-Q3-2（WP-C804-02-23-2H2L-P-A）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潜污泵液位控制器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适配不锈钢控制柜DFK-Q15-2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消防泵端盖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XBD5.0/50G-G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继电器（含底座）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DRE70730L配底座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继电器（含底座）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DRE57052L配底座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潜污泵PLC控制器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SIEMENS S7-200 smart配底座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液位变送器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DLK201-485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Times New Roman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Times New Roman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  <w:r>
        <w:rPr>
          <w:rFonts w:hint="eastAsia" w:ascii="宋体" w:hAnsi="宋体" w:eastAsia="Times New Roman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  <w:t>2023年度设备部通信专业备品备件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桌面式代表单元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K-321B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凯斯泰尔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充电箱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K-2288CG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图腾机柜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G26642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专网覆盖全向吸顶天线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PFC-Q13527XD-VOO1C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腔体3DB电桥（同频合路器）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SGR-DQ-3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350-366/806-866/1785-1850MHZ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车载台天线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TQC-800W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台式麦克风(带PTT）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DWS-RS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无线调度台终端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扬天M4000q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调度台音频板卡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创新声卡 创新(Creative) SB1550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后备控制键盘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JSD-KBD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4路网络光端机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FS100-4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8路网络光端机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FS100-8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智能通信座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LDH-云巡-6-T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ID-EM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27英寸监视器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M27LA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单面数字式子钟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CJ-S03-3DX-X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烟台持久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小型数字式子钟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CJ-SR1.5-3DXK-X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烟台持久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双面模拟子钟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CJ-M60S-X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烟台持久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单面数字式日历子钟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CJ-SR2.3-3DXK-X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烟台持久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32寸液晶监视器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M32LS-F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22″彩色液晶监视器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M22LP-W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服务器风扇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PFR0612XHE-ALK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以太网交换机交流电源模块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LSQM1AC300  PSR300-A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以太网交换机交流电源模块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PSR650C-12A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电池采集模块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KH-TA-12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磁盘阵列硬盘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希捷 4T/SAS 12Gb/256M/7200rpm/3.5寸/企业级/512n/ST4000NM003A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多模光模块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中兴LTE 核心网专用 SFP 1.25G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中兴RRU专用  单模5M-15km-1310-10-1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思科专用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GLC-SX-MM 30-1301-02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中兴高达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单模光模块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思科路由器专用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GLC-LH-SMD 10-2625-01 （单模1310nm 千兆10km 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中兴高达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中恒 ZHR481800G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塔迪兰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光模块（单模）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1.25G/1310nm SFP单模光收发一体模块(单模,10KM)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华三LS-5130S-52S-HI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基站控制器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Base Station Controller Unit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基站机框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DIB-R5（含授权及软件、三分集、接收滤波器）、19“定制机柜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信道机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Channel Unit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双工器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Duplex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include DIU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FANU</w:t>
            </w:r>
            <w:r>
              <w:rPr>
                <w:rStyle w:val="13"/>
                <w:lang w:val="en-US" w:eastAsia="zh-CN" w:bidi="ar"/>
              </w:rPr>
              <w:t>风扇单元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FAN-Unit </w:t>
            </w:r>
            <w:r>
              <w:rPr>
                <w:rStyle w:val="13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Including 6 FANs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PSU</w:t>
            </w:r>
            <w:r>
              <w:rPr>
                <w:rStyle w:val="13"/>
                <w:lang w:val="en-US" w:eastAsia="zh-CN" w:bidi="ar"/>
              </w:rPr>
              <w:t>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PSM Power Supply Module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ATC</w:t>
            </w:r>
            <w:r>
              <w:rPr>
                <w:rStyle w:val="13"/>
                <w:lang w:val="en-US" w:eastAsia="zh-CN" w:bidi="ar"/>
              </w:rPr>
              <w:t>电调合路器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 Tuned Cavity Combiner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功分器/</w:t>
            </w:r>
            <w:r>
              <w:rPr>
                <w:rStyle w:val="13"/>
                <w:lang w:val="en-US" w:eastAsia="zh-CN" w:bidi="ar"/>
              </w:rPr>
              <w:t>耦合器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GF-(2/3/4)-350-900</w:t>
            </w:r>
            <w:r>
              <w:rPr>
                <w:rStyle w:val="13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OH-(6/10/15/20)-350-900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350M/800M/1800M</w:t>
            </w:r>
            <w:r>
              <w:rPr>
                <w:rStyle w:val="13"/>
                <w:lang w:val="en-US" w:eastAsia="zh-CN" w:bidi="ar"/>
              </w:rPr>
              <w:t>腔体合路器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Times New Roman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Times New Roman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  <w:r>
        <w:rPr>
          <w:rFonts w:hint="eastAsia" w:ascii="宋体" w:hAnsi="宋体" w:eastAsia="Times New Roman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  <w:t>2023年度设备部站台门备品备件1包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QGM-36-L-X-1.5-M6/115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应急门锁-锁杆(左)（包含锁芯、锁体、锁杆、上止档）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QEX-9-XA/L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应急门锁-锁杆(右)（包含锁芯、锁体、锁杆、上止档）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QEX-9-XA/R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端门锁-锁杆(左)（包含锁芯、锁体、锁杆、上止档）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QPX-9-XA/L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端门锁-锁杆(右)（包含锁芯、锁体、锁杆、上止档）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QPX-9-XA/R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门槛绝缘套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JHPB040-21-01-002S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应急门密封胶条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JHPB040-34-00-002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应急门密封胶条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JHPB040-34-00-004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滑动门锁芯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QS-XA-9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防踏空胶条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XA9-FTK-000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活动盖板锁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JHPB040-42-01-200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瞭望灯带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XA9-LWDD-000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滑动门门密封胶条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JHPB019-41-00-002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S5M，宽20mm，长6mm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滑动门电源模块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CL-350DS-36B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应急门行程开关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JHPB040-81-04-100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应急门位置感应装置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JHPB040-81-03-100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防跳轮组件套装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CD10P-MJ-00-06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286070637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防跳轮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CD10P-MJ-00-06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286070638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模式开关组合（模式开关标准线带与DCU连接的插口）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JHPB040-81-05-200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CANBUS通信主机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MWWS_XA09-PSD_PSCD_01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CANBUS接口板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MXPJ_XA09-PSD_DCUC_01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防夹手胶条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JHPB040-22-01-005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MED280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门控单元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XA9-MK-000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就地控制盘（PSL）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XA9-PSL-000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整流模块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ER11050TD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ER11020/T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过电压防护组件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BH32/40KA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24VDC整流模块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MZ2450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24V~60DC可调模块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DZ3610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控制电源监控器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电池巡检单元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驱动蓄电池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HZY12-44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控制蓄电池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HZY12-100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PSC继电器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G7SA-3A1B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PSC继电器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G7SA-2A2B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信号接口安全型继电器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PNOZX1P 24VDC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通讯转换模块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EDU01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综合检测单元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JGI02-DT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开关量检测单元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JK02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绝缘检测单元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防雷器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20KA/4P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浪涌保护单元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BH32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直流防雷SPD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20KA/2P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数显直流电压表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200V/四位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数显交流电压表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500V/四位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绿色380VAC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绿色110VDC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红色110VDC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熔断器芯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RT16-160A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撞击器芯座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110VDC整流模块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DZ11005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主监控触摸屏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JU06（10寸）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数显直流电压表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50V/四位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数显直流电压表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100V/四位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电流霍尔传感器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100A/5V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绿色50VDC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红色指示灯24VDC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声光告警蜂鸣器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24VDC（红）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DC24V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S202M-C10 DC 2P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指示灯（绿色）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AD17-16/DC(AC)24V 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直流空开 C65N-DC 10A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S202M-C10 DC 2P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直流空开 C65N-DC 6A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S202M-C6 DC 2P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端门光电开关线束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JHPB040-81-03-200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闭门器 GMT153 带90度定位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GMT153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瞭望灯带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SNE5050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指示灯组件(滑动门)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JHPB040-42-01-300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气弹簧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QD16-287*82*390N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气弹簧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QD16-287*82*450N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门槛灯带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KLDY-102100BU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键鼠延长线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继电器底座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P7SA-10F-ND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二极管端子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2002-1211/1000-410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二极管端子挡片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2002-1292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四孔接线端子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2002-1401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四孔接线端子挡片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2002-1492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继电器板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ZZ3.226.629DLB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URA2415YMD-15WR3A4S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6ES7 288-1ST40-0AA0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PLC扩展模块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6ES7 288-3AE08-0AA0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扩展模块SB CM01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6ES7 288-5CM01-0AA0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AD16-22D/g23 绿色DC24V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钥匙开关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LA39-B1-11Y/A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触点开关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MSK-Y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EVR100A-24S,进口件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翔升源绝缘子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XSY4004(两端配M8螺杆,下端露10±2mm,上端露30±2mm)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C65H-DC-2P-C4A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RT302-00-50A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电流传感器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WBI221LY05-25-H，电源电压±15V，量程0-100A，输出电压±5V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电压传感器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WBV121S07-H，电源电压±15V，量程0-DC250V，输出电压±5V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color w:val="000000"/>
          <w:kern w:val="0"/>
          <w:sz w:val="24"/>
          <w:szCs w:val="2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/>
          <w:kern w:val="0"/>
          <w:sz w:val="48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4"/>
          <w:highlight w:val="none"/>
          <w:lang w:val="en-US" w:eastAsia="zh-CN"/>
        </w:rPr>
        <w:t>2023年度设备部站台门备品备件2包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开到位行程开关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83139822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关到位行程开关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83139822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驱动器ATE530S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6FB1231-3BM12-7AT0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PRODINET水晶头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750-976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环网交换机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6GK5204-0BA00-2AF2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IPC810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研祥工控机 DC 110V（安装win7 64位系统，i5-2400 主频3.1GHz，四核四线程/8G/1T/自带5个串口，有4个485串口,4个独立以太网口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显示器（含VGA连接线）DC24V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TPC191-13 DC24V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键鼠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86键键盘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CANBUS通讯主机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MWWS_XA09-PSD_PSCT_01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XB2BVB4LC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绿色指示灯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XB2BVB3LC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绿色按钮（1副常开触点）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XB2BA31C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二位置锁定钥匙开关（两幅常开触点）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LA39-A3-20Y/a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250v/5A 5x20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250v/8A 5x20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24VDC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照明指示灯 24VDC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T5/24v/5w/0.3 6000k-6500k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深圳5M-24T从动轮组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SZ02P-MJ-00-10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左门挂轮组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CD10P-MJ-00-06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右门挂轮组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CD10P-MJ-00-07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今创集团股份有限公司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color w:val="000000"/>
          <w:kern w:val="0"/>
          <w:sz w:val="24"/>
          <w:szCs w:val="2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/>
          <w:kern w:val="0"/>
          <w:sz w:val="48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4"/>
          <w:highlight w:val="none"/>
          <w:lang w:val="en-US" w:eastAsia="zh-CN"/>
        </w:rPr>
        <w:t>2023年度工电部变电3包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2P—C—3A（OF）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2P—C—3A—DC(OF)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2P—C—10A（OF）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交流电源开关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交流电源开关1P-C-2A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机架式储纤盒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机架式储纤盒NR-OFSB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光缆终端盒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CT-GZF2PJ-8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南京科羿康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智能测控单元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PCS-9705/UAPC平台、高精度AD转换器、开关量输入输出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变电所监控工作站(含显示器)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工作站DELL R230+液晶 CY-170A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戴尔的，液晶是畅洋的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pStyle w:val="2"/>
        <w:ind w:left="0" w:leftChars="0" w:firstLine="0" w:firstLineChars="0"/>
        <w:jc w:val="center"/>
        <w:rPr>
          <w:rFonts w:hint="default" w:ascii="宋体" w:hAnsi="宋体" w:cs="宋体"/>
          <w:b/>
          <w:bCs/>
          <w:color w:val="000000"/>
          <w:kern w:val="0"/>
          <w:sz w:val="48"/>
          <w:szCs w:val="4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WMxNzU2Zjk1MDhmNTc5NGNjYTczNDcxMWE4MDQifQ=="/>
  </w:docVars>
  <w:rsids>
    <w:rsidRoot w:val="5F7A07E3"/>
    <w:rsid w:val="19732C1D"/>
    <w:rsid w:val="277461F2"/>
    <w:rsid w:val="2A4E1A2A"/>
    <w:rsid w:val="563F7B5C"/>
    <w:rsid w:val="59F54EDE"/>
    <w:rsid w:val="5F7A07E3"/>
    <w:rsid w:val="67D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eastAsia="Times New Roman"/>
      <w:kern w:val="0"/>
      <w:szCs w:val="20"/>
    </w:rPr>
  </w:style>
  <w:style w:type="paragraph" w:styleId="3">
    <w:name w:val="Body Text Indent"/>
    <w:basedOn w:val="1"/>
    <w:qFormat/>
    <w:uiPriority w:val="0"/>
    <w:pPr>
      <w:spacing w:after="120" w:line="240" w:lineRule="auto"/>
      <w:ind w:left="420" w:leftChars="200"/>
    </w:pPr>
    <w:rPr>
      <w:kern w:val="0"/>
      <w:szCs w:val="20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396</Characters>
  <Lines>0</Lines>
  <Paragraphs>0</Paragraphs>
  <TotalTime>1</TotalTime>
  <ScaleCrop>false</ScaleCrop>
  <LinksUpToDate>false</LinksUpToDate>
  <CharactersWithSpaces>404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2022-10-31T07:31:00Z</dcterms:created>
  <dc:creator>物资部</dc:creator>
  <cp:lastModifiedBy>物资部</cp:lastModifiedBy>
  <cp:lastPrinted>2022-11-01T01:58:00Z</cp:lastPrinted>
  <dcterms:modified xsi:type="dcterms:W3CDTF">2023-04-20T01:53:31Z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7F85B57CD90F41158957D047EF659FC7</vt:lpwstr>
  </property>
</Properties>
</file>