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宋体" w:hAnsi="宋体" w:eastAsia="宋体" w:cs="Times New Roman"/>
          <w:b/>
          <w:sz w:val="56"/>
          <w:szCs w:val="56"/>
          <w:lang w:val="en-US" w:eastAsia="zh-CN"/>
        </w:rPr>
      </w:pPr>
      <w:r>
        <w:rPr>
          <w:rFonts w:hint="eastAsia" w:ascii="宋体" w:hAnsi="宋体" w:eastAsia="宋体" w:cs="Times New Roman"/>
          <w:b/>
          <w:sz w:val="56"/>
          <w:szCs w:val="56"/>
          <w:lang w:val="en-US" w:eastAsia="zh-CN"/>
        </w:rPr>
        <w:t>西安中铁轨道交通有限公司2023年度备品备件集成采购清单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  <w:t>采购人：西安中铁轨道交通有限公司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宋体" w:hAnsi="宋体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  <w:t>2023年度备品备件集成采购项目</w:t>
      </w:r>
    </w:p>
    <w:tbl>
      <w:tblPr>
        <w:tblStyle w:val="4"/>
        <w:tblW w:w="11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2000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建设期中标厂商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机械密封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适配XBD5.5/2.0W-DFCL-2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机械密封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适配XBD3.7/2.0W-DFCL-2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CPS开关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SKB-12C/M12/06MG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CPS开关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SKB-16C/M16/06MG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CPS开关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SKB-32C/M32/06MG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潜污泵液位控制器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适配控制柜DFK-Q3-2（WP-C804-02-23-2H2L-P-A）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潜污泵液位控制器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适配不锈钢控制柜DFK-Q15-2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消防泵端盖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XBD5.0/50G-G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继电器（含底座）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DRE70730L配底座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继电器（含底座）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DRE57052L配底座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施耐德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潜污泵PLC控制器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SIEMENS S7-200 smart配底座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液位变送器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DLK201-485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上海东方泵业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卡尔斯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2P—C—3A（OF）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2P—C—3A—DC(OF)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2P—C—10A（OF）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交流电源开关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交流电源开关1P-C-2A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机架式储纤盒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机架式储纤盒NR-OFSB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光缆终端盒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CT-GZF2PJ-8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南京科羿康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智能测控单元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PCS-9705/UAPC平台、高精度AD转换器、开关量输入输出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变电所监控工作站(含显示器)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工作站DELL R230+液晶 CY-170A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南瑞继保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戴尔的，液晶是畅洋的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橡胶把手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LUKAS汽油泵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LUKAS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橡胶垫块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LUKAS汽油泵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LUKAS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GRF-10LCT盛怡螺杆式空压机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机油滤芯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GRF-10LCT盛怡螺杆式空压机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油细分离器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GRF-10LCT盛怡螺杆式空压机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碳刷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XQD-8.6-3D-1电机专用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杭叉CPCD30-XRG72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柴油滤芯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杭叉CPCD30-XRG72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机油滤芯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杭叉CPCD30-XRG72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燃油沉淀器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DX220MT3-0000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杭叉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旋转式管路过滤器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SPX-06/08X10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电机碳刷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XQD-3.3电机专用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北京泰格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326-1643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卡特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蓄电池工程车双针压力表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YTS-80Z-1(0～1000kPa)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上海悟力仪表电器有限公司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蓄电池工程车双针压力表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YTS-80Z-1(0～1200kPa)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上海悟力仪表电器有限公司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蓄电池工程车单针压力表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YTS-80Z-1T(0～1200kPa)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上海悟力仪表电器有限公司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蓄电池工程车单针压力表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Y50,(0-1.6)MPa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上海悟力仪表电器有限公司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蓄电池工程车网压表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GDY80-2KV/DC10V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上海悟力仪表电器有限公司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内燃工程车双针压力表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(0-1000)KPa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江苏常州市戚墅堰新州铁路仪表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内燃工程车指针式频率表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CP-F72-45Hz~55Hz/380V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北京鸿熹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内燃工程车指针式直流电流表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CP-72A-75/5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北京鸿熹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内燃工程车指针式直流电压表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CP-T72V-0-500V/50Hz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北京鸿熹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空压机油细分离器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309010006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空压机油过滤器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0309060003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空压机空气过滤器滤芯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309050011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石家庄嘉祥精密机械有限公司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油水分离器（辅助发电机）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10000-63248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Caterpillar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（NI）Limited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过压保护器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ZYSPD40K275B3-FM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株洲九方装备股份有限公司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油滤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HX-25X11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宝鸡中车时代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迪普防火墙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1、业务接口：千兆电口8个，千兆光口2个，2个扩展槽，双交流电源，高度1U；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2、吞吐量4Gbps，并发连接80万,新建5万；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3、支持IPSec VPN、L2TP VPN、GRE VPN、SSL VPN，并且全内置硬件加密芯片，配置SSL VPN并发用户10个；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4、支持深入到应用层的防护，内嵌丰富的应用层过滤与控制引擎，可支持IPS、防病毒、流控等功能，支持可升级的专业特征库；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5、支持一对一、地址池等NAT方式；支持多种应用协议，如FTP、H.323、RAS、RTSP、SIP、ICMP、DNS、PPTP、NBT的NAT ALG功能； 6、DPtech SFP千兆光模块,单模,(1310nm,15km,LC)； 7、DPtech FW1000-MA-D 病毒库1年； 8、DPtech FW1000-MA-D IPS库1年。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陕西隆百科信息科技有限责任公司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H3C S3600V2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整流器二极管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1N4007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北京卧龙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整流器行程开关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XBLX-ME/8108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北京卧龙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户内电磁锁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DNS3-SMY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北京卧龙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熔断器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RSB14-12.5 2A 1250V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北京卧龙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电阻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RX24-10 JN 102R J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北京卧龙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电流隔离变送器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P41000D1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±60mv~±20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KNICK/德国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电流变送器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WB9163，±60mv~±20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四川维博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熔断器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CC 1500 CP gRD 20x127/16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Ferraz/法国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直流手车位置行程开关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LXW16-11C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上海百英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变送器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WB9163-±60mV/4-20mA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四川维博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航空插头连接线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霍克西利/英国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二极管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FR604 400V/6A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广州白云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数字式电流表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EV162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爱博精电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数字式电压表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EV190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爱博精电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接触器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B65-30-22;AC220V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分流器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FL;200A/75mV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无锡瑞光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隔离开关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GMG400-2060R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电流互感器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LMK-0.66；30/5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熔断器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NT2-315A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上海沪工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S202-C16/1P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S202-C20/1P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S202M-DC C20/2P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S202M-DC C40/2P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S202M-DC C63/2P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S203-C16/3P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微型断路器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S204-C40/4P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微断附件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S2C-S11R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电流传感器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SC1V±300A；±5V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深圳三电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熔断器底座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Sist401（NT2)底座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上海沪工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XT4N250 TMA 250A/3P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XT1N160 TMD 125A/3P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嵌入式一体化触摸屏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CAV-T102C-H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四川阿海珐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接线端子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30°角（适用120电缆）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武汉汉博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拉拔式液压钳头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Φ13.5mm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武汉汉博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胀钉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Φ13.5mm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武汉汉博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可断开式接头装置中间汇流排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DKJT(J)-2800-CWL-3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浙江旺龙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转接件+二次插头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DF GCK 074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DF GCK 078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西安航天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刚性分段绝缘器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XFFP-0.6T(G)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LED检修灯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YEEUL-05/09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南京依有空调配件有限公司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DB-10VA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星尔达电子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BK-150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DELIXI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整流板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功率25W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爱科兴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电流监控器（含电子净化器运行控制设置屏）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DH4/DH4P-AA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珠海格力电器股份有限公司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狮威/爱科兴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区间消火栓箱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600x600x200mm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中铁二局电务工程公司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上虞邦尼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智能疏散集中电源控制模块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EPS-600W-V1(1.2KVA)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智能疏散集中电源控制模块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E-1000W2010(5.5KVA)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水医生控制箱 可编程主机模块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LOG0 230RCE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青岛海尔空调电子有限公司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西门子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电缆接续盒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中铁一局电务工程有限公司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西安双发电子科技有限公司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电缆接续盒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中铁一局电务工程有限公司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西安双发电子科技有限公司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电缆接续盒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中铁一局电务工程有限公司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西安双发电子科技有限公司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视频分屏器电源模块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EL-FC-DE-PWR100W-SMD110-12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视频存储主机硬盘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4TB SSD固态硬盘 SATA3.0接口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HDMI高清线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HDMI屏蔽高清线，通用10米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英龙华通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票厅录音设备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申欧  SOC1600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申欧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超声波液位仪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型号：WACS-1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中铁二局电务工程公司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不锈钢编制软管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H588-150101C-1 长度1500mm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中铁二局电务工程公司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蹲便器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HD5L(内含返水弯，后置前排)580×465×245mm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中铁二局电务工程公司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明装筒灯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明装筒灯，电压：220V，功率16W，色温：4000K，螺口，E27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开关电源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12V 200W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LED埋地灯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T-NELED011 3W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超薄灯箱专用电源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12V 2A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区间隧道灯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1x20w T-NTLED102-20W/4000K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灯带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6W/米 冷白光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广照型LED灯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T-NWP618B 100W 4000K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广照型LED灯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T-NWP618C 150W 4000K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广照型LED灯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T-NWP618D 200W 4000K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广照型LED灯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T-NWP618E 250W 4000K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LED控制器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DRI220-24-035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LED控制装置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XLG-50-A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LED控制装置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DRI220-35-090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LED控制装置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20W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LED控制装置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DRI220-27-070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LED控制装置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DRI220-18-045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LED控制装置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DRI220-12-030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LED控制装置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OT FIT40/220-240/1A0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筒灯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T-NLED9184BM-18W-4000K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筒灯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T-NLED9245N-12W-4000K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雷士照明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残卫紧急求助报警器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JY CW-01AC220V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乙供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储能电池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LFP-36V34Ah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漳州市华威电源科技有限公司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储能电池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36V17AH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漳州市华威电源科技有限公司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储能电池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LFP-36V56.67ah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浙江台谊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漳州市华威电源科技有限公司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LY2N-J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青岛海尔空调电子有限公司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OMRON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MY2N-GS-C1 24VDC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青岛海尔空调电子有限公司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OMRON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MY2N-GS-C1 24VAC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青岛海尔空调电子有限公司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OMRON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光电转换模块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思科专用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GLC- TE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多模光模块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思科路由器专用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GLC-SX-MMD 10-2626-01(多模850nm 千兆 550m)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ZTE ZXD3000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中兴通讯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垫片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垫片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M20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B型腕臂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GXJL30(B)-2007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双联板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D1型电连接线夹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CJL05B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D2型电连接线夹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CJL05B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电连接线夹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CJL05(D3)-98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L型双环杆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JL55(L)-89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单耳连接器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CJL32(D)-98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垂直悬吊安装底座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斜垫片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孔径22mm厚端3mm薄端1.5mm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方垫片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孔径22mm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平垫片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M16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斜垫片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钳压管16型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CJL91(16)-98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心型环（不锈钢）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心型环（不锈钢）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钳压管35型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25-2/35-1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720型定位管支撑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JL375(720)-02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48型定位管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CJL62(48)-98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48型定位双环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CJL12(48)-98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34型定位环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JL12(G1)-04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S48型定位双环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CJL(S48)-98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T型角形垫块(Q235A)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CJL31(T)-2001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UL-20型U形挂环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GB2325-85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汇流排终端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终端PAC110L7m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中铁电气化局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中铁高铁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气管快接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φ10mm三通螺纹接头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中科联创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气管快接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φ10mm两通螺纹接头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中科联创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气管快接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φ8mm两通螺纹接头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中科联创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气管快接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φ12mm两通螺纹接头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中科联创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气管快接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φ8mm三通螺纹接头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中科联创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气管快接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φ12mm三通螺纹接头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中科联创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压力表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鲁制02830006 （0~2.5MPa）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电接点压力表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~380V 触头容量 30VA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不锈钢压力表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（苏）制05810008 （0~2.5MPa）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常州市中亚仪表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防火门锁锁芯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888A-12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中铁建安、中铁二局、中铁三局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防火门天地插销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镀锌板外包不锈钢耐用门侧插销，上锁行程17mm,材质不锈钢，长109mm,宽22mm，孔距125mm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中铁建安、中铁二局、中铁三局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木门天地插销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材质不锈钢，长150mm,宽23mm，孔距135mm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中铁建安、中铁二局、中铁三局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防火门锁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型号6072方头20mm宽，方头长235mm，宽20mm，孔距210mm，锁体宽度90mm，长度165mm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中铁建安、中铁二局、中铁三局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防火门锁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型号5572圆头20mm宽，方头长235mm，宽20mm，孔距210mm，锁体宽度85mm，长度165mm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中铁建安、中铁二局、中铁三局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防火门锁芯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大葫芦单开锁芯，型号70，适配门厚35-50mm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中铁建安、中铁二局、中铁三局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防静电地板支架套装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[通用类;支撑管管径25mm,横托为22*25方管,每套配直径5mm十字沉头螺钉4个,上托板为7.5*7.5mm方板，八个孔位，孔位直径5mm,下托为9.5*9.5mm方板,表面镀锌处理防腐防锈]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含税含运费：</w:t>
            </w:r>
          </w:p>
        </w:tc>
        <w:tc>
          <w:tcPr>
            <w:tcW w:w="77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eastAsia="Times New Roman" w:cs="宋体"/>
          <w:b/>
          <w:bCs/>
          <w:color w:val="000000"/>
          <w:kern w:val="0"/>
          <w:sz w:val="44"/>
          <w:szCs w:val="40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cs="宋体"/>
          <w:b/>
          <w:bCs/>
          <w:color w:val="000000"/>
          <w:kern w:val="0"/>
          <w:sz w:val="48"/>
          <w:szCs w:val="4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宋体" w:hAnsi="宋体" w:cs="宋体"/>
          <w:b/>
          <w:bCs/>
          <w:color w:val="000000"/>
          <w:kern w:val="0"/>
          <w:sz w:val="48"/>
          <w:szCs w:val="4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1YWI0ZDQ1Y2Y2MTEzY2E1NDRkYjQ1Y2RlNDlmZTgifQ=="/>
  </w:docVars>
  <w:rsids>
    <w:rsidRoot w:val="5F7A07E3"/>
    <w:rsid w:val="19732C1D"/>
    <w:rsid w:val="277461F2"/>
    <w:rsid w:val="2A4E1A2A"/>
    <w:rsid w:val="3AE2075B"/>
    <w:rsid w:val="53EF0E69"/>
    <w:rsid w:val="563F7B5C"/>
    <w:rsid w:val="59F54EDE"/>
    <w:rsid w:val="5F7A07E3"/>
    <w:rsid w:val="67D3595E"/>
    <w:rsid w:val="7F0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eastAsia="Times New Roman"/>
      <w:kern w:val="0"/>
      <w:szCs w:val="20"/>
    </w:rPr>
  </w:style>
  <w:style w:type="paragraph" w:styleId="3">
    <w:name w:val="Body Text Indent"/>
    <w:basedOn w:val="1"/>
    <w:qFormat/>
    <w:uiPriority w:val="0"/>
    <w:pPr>
      <w:spacing w:after="120" w:line="240" w:lineRule="auto"/>
      <w:ind w:left="420" w:leftChars="200"/>
    </w:pPr>
    <w:rPr>
      <w:kern w:val="0"/>
      <w:szCs w:val="20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81"/>
    <w:basedOn w:val="5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4249</Words>
  <Characters>6619</Characters>
  <Lines>0</Lines>
  <Paragraphs>0</Paragraphs>
  <TotalTime>2</TotalTime>
  <ScaleCrop>false</ScaleCrop>
  <LinksUpToDate>false</LinksUpToDate>
  <CharactersWithSpaces>6695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2022-10-31T07:31:00Z</dcterms:created>
  <dc:creator>物资部</dc:creator>
  <cp:lastModifiedBy>高小姐的倪先生</cp:lastModifiedBy>
  <cp:lastPrinted>2022-11-01T01:58:00Z</cp:lastPrinted>
  <dcterms:modified xsi:type="dcterms:W3CDTF">2023-05-12T02:15:11Z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7F85B57CD90F41158957D047EF659FC7</vt:lpwstr>
  </property>
</Properties>
</file>